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0728F8">
        <w:rPr>
          <w:rFonts w:ascii="Calibri" w:hAnsi="Calibri" w:cs="Arial"/>
          <w:sz w:val="28"/>
          <w:szCs w:val="28"/>
        </w:rPr>
        <w:t>May</w:t>
      </w:r>
      <w:r w:rsidR="00115B76">
        <w:rPr>
          <w:rFonts w:ascii="Calibri" w:hAnsi="Calibri" w:cs="Arial"/>
          <w:sz w:val="28"/>
          <w:szCs w:val="28"/>
        </w:rPr>
        <w:t xml:space="preserve"> </w:t>
      </w:r>
      <w:r w:rsidR="000728F8">
        <w:rPr>
          <w:rFonts w:ascii="Calibri" w:hAnsi="Calibri" w:cs="Arial"/>
          <w:sz w:val="28"/>
          <w:szCs w:val="28"/>
        </w:rPr>
        <w:t>2</w:t>
      </w:r>
      <w:r w:rsidR="00FE3A7A" w:rsidRPr="00FE3A7A">
        <w:rPr>
          <w:rFonts w:ascii="Calibri" w:hAnsi="Calibri" w:cs="Arial"/>
          <w:sz w:val="28"/>
        </w:rPr>
        <w:t>, 201</w:t>
      </w:r>
      <w:r w:rsidR="006177C5">
        <w:rPr>
          <w:rFonts w:ascii="Calibri" w:hAnsi="Calibri" w:cs="Arial"/>
          <w:sz w:val="28"/>
        </w:rPr>
        <w:t>8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67D80" w:rsidRPr="007F4AC3" w:rsidRDefault="00F563FC" w:rsidP="00CE5DFB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191B35">
        <w:rPr>
          <w:rFonts w:ascii="Calibri" w:hAnsi="Calibri" w:cs="Arial"/>
          <w:sz w:val="22"/>
          <w:szCs w:val="22"/>
        </w:rPr>
        <w:t>R. Casella;</w:t>
      </w:r>
      <w:r w:rsidR="00191B35" w:rsidRPr="00191B35">
        <w:rPr>
          <w:rFonts w:ascii="Calibri" w:hAnsi="Calibri" w:cs="Arial"/>
          <w:sz w:val="22"/>
          <w:szCs w:val="22"/>
        </w:rPr>
        <w:t xml:space="preserve"> </w:t>
      </w:r>
      <w:r w:rsidR="00D059C8" w:rsidRPr="007F4AC3">
        <w:rPr>
          <w:rFonts w:ascii="Calibri" w:hAnsi="Calibri" w:cs="Arial"/>
          <w:sz w:val="22"/>
          <w:szCs w:val="22"/>
        </w:rPr>
        <w:t xml:space="preserve">C. </w:t>
      </w:r>
      <w:r w:rsidR="003D18DF" w:rsidRPr="007F4AC3">
        <w:rPr>
          <w:rFonts w:ascii="Calibri" w:hAnsi="Calibri" w:cs="Arial"/>
          <w:sz w:val="22"/>
          <w:szCs w:val="22"/>
        </w:rPr>
        <w:t>Costell Corbin</w:t>
      </w:r>
      <w:r w:rsidR="00D059C8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CE5DFB" w:rsidRPr="007F4AC3">
        <w:rPr>
          <w:rFonts w:ascii="Calibri" w:hAnsi="Calibri" w:cs="Arial"/>
          <w:sz w:val="22"/>
          <w:szCs w:val="22"/>
        </w:rPr>
        <w:t>M. DiVita;</w:t>
      </w:r>
      <w:r w:rsidR="00433419" w:rsidRPr="007F4AC3">
        <w:rPr>
          <w:rFonts w:ascii="Calibri" w:hAnsi="Calibri" w:cs="Arial"/>
          <w:sz w:val="22"/>
          <w:szCs w:val="22"/>
        </w:rPr>
        <w:t xml:space="preserve"> </w:t>
      </w:r>
      <w:r w:rsidR="006A0E32" w:rsidRPr="007F4AC3">
        <w:rPr>
          <w:rFonts w:ascii="Calibri" w:hAnsi="Calibri" w:cs="Arial"/>
          <w:sz w:val="22"/>
          <w:szCs w:val="22"/>
        </w:rPr>
        <w:t>E. Gravani;</w:t>
      </w:r>
      <w:r w:rsidR="007F4AC3" w:rsidRPr="007F4AC3">
        <w:rPr>
          <w:rFonts w:ascii="Calibri" w:hAnsi="Calibri" w:cs="Arial"/>
          <w:sz w:val="22"/>
          <w:szCs w:val="22"/>
        </w:rPr>
        <w:t xml:space="preserve"> J. O’Callaghan; </w:t>
      </w:r>
      <w:r w:rsidR="00D059C8" w:rsidRPr="007F4AC3">
        <w:rPr>
          <w:rFonts w:ascii="Calibri" w:hAnsi="Calibri" w:cs="Arial"/>
          <w:sz w:val="22"/>
          <w:szCs w:val="22"/>
        </w:rPr>
        <w:t>P. Gip</w:t>
      </w:r>
      <w:r w:rsidR="003D18DF" w:rsidRPr="007F4AC3">
        <w:rPr>
          <w:rFonts w:ascii="Calibri" w:hAnsi="Calibri" w:cs="Arial"/>
          <w:sz w:val="22"/>
          <w:szCs w:val="22"/>
        </w:rPr>
        <w:t>son</w:t>
      </w:r>
      <w:r w:rsidR="004915B3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191B35">
        <w:rPr>
          <w:rFonts w:ascii="Calibri" w:hAnsi="Calibri" w:cs="Arial"/>
          <w:sz w:val="22"/>
          <w:szCs w:val="22"/>
        </w:rPr>
        <w:t xml:space="preserve">T. Hanford; </w:t>
      </w:r>
      <w:r w:rsidR="00484F9A">
        <w:rPr>
          <w:rFonts w:ascii="Calibri" w:hAnsi="Calibri" w:cs="Arial"/>
          <w:sz w:val="22"/>
          <w:szCs w:val="22"/>
        </w:rPr>
        <w:t xml:space="preserve">H. Manaseri; </w:t>
      </w:r>
      <w:r w:rsidR="006A0E32" w:rsidRPr="007F4AC3">
        <w:rPr>
          <w:rFonts w:ascii="Calibri" w:hAnsi="Calibri" w:cs="Arial"/>
          <w:sz w:val="22"/>
          <w:szCs w:val="22"/>
        </w:rPr>
        <w:t xml:space="preserve">M. Oldemans; </w:t>
      </w:r>
      <w:r w:rsidR="00191B35">
        <w:rPr>
          <w:rFonts w:ascii="Calibri" w:hAnsi="Calibri" w:cs="Arial"/>
          <w:sz w:val="22"/>
          <w:szCs w:val="22"/>
        </w:rPr>
        <w:t xml:space="preserve">J. Peck; </w:t>
      </w:r>
      <w:r w:rsidR="007F4AC3" w:rsidRPr="007F4AC3">
        <w:rPr>
          <w:rFonts w:ascii="Calibri" w:hAnsi="Calibri" w:cs="Arial"/>
          <w:sz w:val="22"/>
          <w:szCs w:val="22"/>
        </w:rPr>
        <w:t>R. Vooris</w:t>
      </w:r>
    </w:p>
    <w:p w:rsidR="00606C33" w:rsidRPr="007F4AC3" w:rsidRDefault="00606C33" w:rsidP="009D63F2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7D0592" w:rsidRPr="007F4AC3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DC3E6B" w:rsidRPr="00606C33" w:rsidRDefault="000863AB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>Absent</w:t>
      </w:r>
      <w:r w:rsidRPr="007F4AC3">
        <w:rPr>
          <w:rFonts w:ascii="Calibri" w:hAnsi="Calibri" w:cs="Arial"/>
          <w:sz w:val="22"/>
          <w:szCs w:val="22"/>
        </w:rPr>
        <w:t>:</w:t>
      </w:r>
      <w:r w:rsidR="006C0EED" w:rsidRPr="007F4AC3">
        <w:rPr>
          <w:rFonts w:ascii="Calibri" w:hAnsi="Calibri" w:cs="Arial"/>
          <w:sz w:val="22"/>
          <w:szCs w:val="22"/>
        </w:rPr>
        <w:t xml:space="preserve"> </w:t>
      </w:r>
      <w:r w:rsidRPr="007F4AC3">
        <w:rPr>
          <w:rFonts w:ascii="Calibri" w:hAnsi="Calibri" w:cs="Arial"/>
          <w:sz w:val="22"/>
          <w:szCs w:val="22"/>
        </w:rPr>
        <w:t xml:space="preserve"> </w:t>
      </w:r>
      <w:r w:rsidR="00484F9A" w:rsidRPr="007F4AC3">
        <w:rPr>
          <w:rFonts w:ascii="Calibri" w:hAnsi="Calibri" w:cs="Arial"/>
          <w:sz w:val="22"/>
          <w:szCs w:val="22"/>
        </w:rPr>
        <w:t>J. Kim</w:t>
      </w:r>
      <w:r w:rsidR="00484F9A">
        <w:rPr>
          <w:rFonts w:ascii="Calibri" w:hAnsi="Calibri" w:cs="Arial"/>
          <w:sz w:val="22"/>
          <w:szCs w:val="22"/>
        </w:rPr>
        <w:t xml:space="preserve">; </w:t>
      </w:r>
      <w:r w:rsidR="00191B35" w:rsidRPr="007F4AC3">
        <w:rPr>
          <w:rFonts w:ascii="Calibri" w:hAnsi="Calibri" w:cs="Arial"/>
          <w:sz w:val="22"/>
          <w:szCs w:val="22"/>
        </w:rPr>
        <w:t xml:space="preserve">K. Lawrence; </w:t>
      </w:r>
      <w:r w:rsidR="00191B35">
        <w:rPr>
          <w:rFonts w:ascii="Calibri" w:hAnsi="Calibri" w:cs="Arial"/>
          <w:sz w:val="22"/>
          <w:szCs w:val="22"/>
        </w:rPr>
        <w:t>C.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3420B9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DB5295">
              <w:rPr>
                <w:rFonts w:ascii="Calibri" w:hAnsi="Calibri"/>
                <w:sz w:val="22"/>
                <w:szCs w:val="22"/>
              </w:rPr>
              <w:t>4/18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D3671B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1D9">
              <w:rPr>
                <w:rFonts w:ascii="Calibri" w:hAnsi="Calibri"/>
                <w:sz w:val="22"/>
                <w:szCs w:val="22"/>
              </w:rPr>
              <w:t>were</w:t>
            </w:r>
            <w:r>
              <w:rPr>
                <w:rFonts w:ascii="Calibri" w:hAnsi="Calibri"/>
                <w:sz w:val="22"/>
                <w:szCs w:val="22"/>
              </w:rPr>
              <w:t xml:space="preserve"> approved.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Schedule for Next Academic Year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meeting time was decided for biweekly Wednesdays at 2:30 p.m. for the 2018-19 academic year.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DB5295" w:rsidRDefault="00DB5295" w:rsidP="00DB5295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DB5295">
              <w:rPr>
                <w:rFonts w:ascii="Calibri" w:hAnsi="Calibri"/>
                <w:sz w:val="22"/>
                <w:szCs w:val="22"/>
              </w:rPr>
              <w:t>New Course Proposals</w:t>
            </w:r>
          </w:p>
          <w:p w:rsidR="00DB5295" w:rsidRDefault="00DB5295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CPN 104 – Writing Workshop I</w:t>
            </w:r>
          </w:p>
          <w:p w:rsidR="00DB5295" w:rsidRPr="00DB5295" w:rsidRDefault="00DB5295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CPN 105 – Writing Workshop II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Laura Davis responded to Maggie email regarding some issue the committee had regarding these two new courses.  Matt Lessig joined to meeting at 3:00 to address concerns of the committee. M. DiVita made a motion to recommend; seconded by J. O’Callaghan.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EE4B1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Pr="008B61D4" w:rsidRDefault="008B61D4" w:rsidP="00DB5295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C36013" w:rsidRPr="008B61D4" w:rsidRDefault="00DB5295" w:rsidP="00DB5295">
            <w:p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 215 – Introduction to Popular Culture</w:t>
            </w:r>
            <w:r w:rsidR="00C36013" w:rsidRPr="008B61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 made a motion to recommend; seconded by            J. O’Callaghan. Unanimous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B61D4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Pr="008B61D4" w:rsidRDefault="008B61D4" w:rsidP="00DB5295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8B61D4" w:rsidRPr="008B61D4" w:rsidRDefault="00DB5295" w:rsidP="00DB5295">
            <w:p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 313 – Portrayals of Women in Popular Culture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Default="00DB5295" w:rsidP="008B61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 made a motion to recommend; seconded by C. Costell Corbin. Unanimous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Default="00DB5295" w:rsidP="008B61D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DB5295" w:rsidRDefault="00DB5295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COM 315 – Contemporary Trends in Popular Culture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 made a motion to recommend; seconded by            J. O’Callaghan. Unanimous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484F9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484F9A" w:rsidP="00484F9A">
            <w:pPr>
              <w:tabs>
                <w:tab w:val="left" w:pos="330"/>
              </w:tabs>
              <w:ind w:left="360" w:hanging="390"/>
              <w:rPr>
                <w:rFonts w:ascii="Calibri" w:hAnsi="Calibri"/>
                <w:sz w:val="22"/>
                <w:szCs w:val="22"/>
              </w:rPr>
            </w:pPr>
            <w:r w:rsidRPr="00484F9A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4F9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484F9A" w:rsidRPr="00484F9A" w:rsidRDefault="00484F9A" w:rsidP="00484F9A">
            <w:pPr>
              <w:tabs>
                <w:tab w:val="left" w:pos="330"/>
              </w:tabs>
              <w:ind w:left="360" w:hanging="39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COM 413 – Women in Film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484F9A" w:rsidP="00484F9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 made a motion to recommend; seconded by            J. O’Callaghan. Unanimous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484F9A" w:rsidP="00484F9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484F9A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484F9A" w:rsidRDefault="00484F9A" w:rsidP="00484F9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COM 425 – Girls Make Media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484F9A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felt the title was a bit confusing.  The proposal was tabled for discussion at the next meeting.  M. DiVita will reach out to the department.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484F9A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484F9A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>New Program Proposal (Concentration)</w:t>
            </w:r>
          </w:p>
          <w:p w:rsidR="00484F9A" w:rsidRDefault="00484F9A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Communication Studies: Concentration In Popular Culture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484F9A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proposal was also tabled until COM 425 is discussed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484F9A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484F9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484F9A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484F9A" w:rsidRDefault="00484F9A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 200 – Leadership for Social Change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484F9A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felt the course description was too long.  M. DiVita will reach out to the department.  M. DiVita made 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motion to contingent pass; seconded by J. O’Callaghan. Unanimous</w:t>
            </w:r>
            <w:r w:rsidR="00C0603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484F9A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Contingent Pass</w:t>
            </w:r>
          </w:p>
        </w:tc>
      </w:tr>
      <w:tr w:rsidR="00484F9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C06038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Course</w:t>
            </w:r>
          </w:p>
          <w:p w:rsidR="00C06038" w:rsidRDefault="00C06038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CRM/SOC 333 – The Police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C06038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the revision of the course description, the committee felt a better title was needed, as well as the course description being too lengthy.  The proposal was tabled. M. DiVita will reach out to the department.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C06038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484F9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C06038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6E6016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6E6016" w:rsidRDefault="006E6016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CRM/SOC 345 – Drugs and Society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6E6016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proposal was not imported or launched correctly. The committee cannot clearly see what changes are being made.  This proposal was tabled.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84F9A" w:rsidRDefault="006E6016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6E6016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E6016" w:rsidRDefault="006E6016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  <w:t>Meeting Next Week??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E6016" w:rsidRDefault="006E6016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a few proposals still on the committee’s task list, it was agree to meet one final time.  The committee will meet next Wednesday, May, 9 at 3:30 p.m. in Miller 107.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E6016" w:rsidRDefault="006E6016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CCRC Meeting 5/9 </w:t>
            </w:r>
          </w:p>
          <w:p w:rsidR="006E6016" w:rsidRDefault="006E6016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3:30 p.m. in Miller 107.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Pr="00EA55E8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additional agenda items, the meeting was adjourned at 3:</w:t>
            </w:r>
            <w:r w:rsidR="006E6016">
              <w:rPr>
                <w:rFonts w:ascii="Calibri" w:hAnsi="Calibri"/>
                <w:sz w:val="22"/>
                <w:szCs w:val="22"/>
              </w:rPr>
              <w:t>50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>ubmitted by Pam Schroeder</w:t>
      </w:r>
    </w:p>
    <w:p w:rsidR="00510B14" w:rsidRDefault="00510B1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5/9/2018</w:t>
      </w:r>
      <w:bookmarkStart w:id="0" w:name="_GoBack"/>
      <w:bookmarkEnd w:id="0"/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9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27F7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85F1C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C86628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FB8F-278A-4170-8D98-3468E5FC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6</cp:revision>
  <cp:lastPrinted>2017-01-25T19:21:00Z</cp:lastPrinted>
  <dcterms:created xsi:type="dcterms:W3CDTF">2018-05-08T13:18:00Z</dcterms:created>
  <dcterms:modified xsi:type="dcterms:W3CDTF">2018-09-04T19:46:00Z</dcterms:modified>
</cp:coreProperties>
</file>